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5968"/>
      </w:tblGrid>
      <w:tr w:rsidR="00133874" w:rsidRPr="00B95186" w14:paraId="12C4E257" w14:textId="77777777" w:rsidTr="00136E1E">
        <w:tc>
          <w:tcPr>
            <w:tcW w:w="1487" w:type="pct"/>
            <w:shd w:val="clear" w:color="auto" w:fill="auto"/>
            <w:tcMar>
              <w:left w:w="0" w:type="dxa"/>
            </w:tcMar>
          </w:tcPr>
          <w:p w14:paraId="276AD2EA" w14:textId="77777777" w:rsidR="00133874" w:rsidRPr="00B95186" w:rsidRDefault="00133874" w:rsidP="00136E1E">
            <w:pPr>
              <w:rPr>
                <w:b/>
                <w:bCs/>
                <w:sz w:val="18"/>
                <w:szCs w:val="18"/>
              </w:rPr>
            </w:pPr>
            <w:bookmarkStart w:id="0" w:name="_Hlk532901163"/>
            <w:r w:rsidRPr="00B95186">
              <w:rPr>
                <w:b/>
                <w:bCs/>
                <w:sz w:val="18"/>
                <w:szCs w:val="18"/>
              </w:rPr>
              <w:t>Bijlage</w:t>
            </w:r>
          </w:p>
        </w:tc>
        <w:tc>
          <w:tcPr>
            <w:tcW w:w="3513" w:type="pct"/>
            <w:shd w:val="clear" w:color="auto" w:fill="auto"/>
          </w:tcPr>
          <w:p w14:paraId="482A1DC5" w14:textId="22EB9B95" w:rsidR="00133874" w:rsidRPr="00B95186" w:rsidRDefault="006905EA" w:rsidP="00136E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 </w:t>
            </w:r>
          </w:p>
        </w:tc>
      </w:tr>
      <w:tr w:rsidR="00133874" w:rsidRPr="00B95186" w14:paraId="6C29A534" w14:textId="77777777" w:rsidTr="00136E1E">
        <w:tc>
          <w:tcPr>
            <w:tcW w:w="1487" w:type="pct"/>
            <w:shd w:val="clear" w:color="auto" w:fill="auto"/>
            <w:tcMar>
              <w:left w:w="0" w:type="dxa"/>
            </w:tcMar>
          </w:tcPr>
          <w:p w14:paraId="262BD9EE" w14:textId="77777777" w:rsidR="00133874" w:rsidRPr="00B95186" w:rsidRDefault="00133874" w:rsidP="00136E1E">
            <w:pPr>
              <w:rPr>
                <w:b/>
                <w:bCs/>
                <w:sz w:val="18"/>
                <w:szCs w:val="18"/>
              </w:rPr>
            </w:pPr>
            <w:r w:rsidRPr="00B95186">
              <w:rPr>
                <w:b/>
                <w:bCs/>
                <w:sz w:val="18"/>
                <w:szCs w:val="18"/>
              </w:rPr>
              <w:t>Kenmerk</w:t>
            </w:r>
          </w:p>
        </w:tc>
        <w:tc>
          <w:tcPr>
            <w:tcW w:w="3513" w:type="pct"/>
            <w:shd w:val="clear" w:color="auto" w:fill="auto"/>
          </w:tcPr>
          <w:p w14:paraId="7B544D62" w14:textId="656D7A95" w:rsidR="00133874" w:rsidRPr="00B95186" w:rsidRDefault="006A4E34" w:rsidP="00136E1E">
            <w:pPr>
              <w:rPr>
                <w:b/>
                <w:bCs/>
                <w:sz w:val="18"/>
                <w:szCs w:val="18"/>
              </w:rPr>
            </w:pPr>
            <w:r w:rsidRPr="006A4E34">
              <w:t>AI 202</w:t>
            </w:r>
            <w:r w:rsidR="00B950C3">
              <w:t>1</w:t>
            </w:r>
            <w:r w:rsidRPr="006A4E34">
              <w:t>-</w:t>
            </w:r>
            <w:r w:rsidR="00B950C3">
              <w:t>0007</w:t>
            </w:r>
          </w:p>
        </w:tc>
      </w:tr>
      <w:tr w:rsidR="00133874" w:rsidRPr="00B95186" w14:paraId="18A2B7A8" w14:textId="77777777" w:rsidTr="00136E1E">
        <w:tc>
          <w:tcPr>
            <w:tcW w:w="1487" w:type="pct"/>
            <w:shd w:val="clear" w:color="auto" w:fill="auto"/>
            <w:tcMar>
              <w:left w:w="0" w:type="dxa"/>
            </w:tcMar>
          </w:tcPr>
          <w:p w14:paraId="14B3BECB" w14:textId="77777777" w:rsidR="00133874" w:rsidRPr="00B95186" w:rsidRDefault="00133874" w:rsidP="00136E1E">
            <w:pPr>
              <w:rPr>
                <w:b/>
                <w:bCs/>
                <w:sz w:val="18"/>
                <w:szCs w:val="18"/>
              </w:rPr>
            </w:pPr>
            <w:r w:rsidRPr="00B95186">
              <w:rPr>
                <w:b/>
                <w:bCs/>
                <w:sz w:val="18"/>
                <w:szCs w:val="18"/>
              </w:rPr>
              <w:t>Betreft Europese aanbesteding</w:t>
            </w:r>
          </w:p>
        </w:tc>
        <w:tc>
          <w:tcPr>
            <w:tcW w:w="3513" w:type="pct"/>
            <w:shd w:val="clear" w:color="auto" w:fill="auto"/>
          </w:tcPr>
          <w:p w14:paraId="52185870" w14:textId="5C9DDFC2" w:rsidR="006A4E34" w:rsidRPr="006A4E34" w:rsidRDefault="006A4E34" w:rsidP="006A4E34">
            <w:pPr>
              <w:pStyle w:val="Koptekst"/>
            </w:pPr>
            <w:r w:rsidRPr="006A4E34">
              <w:t>Lichttechnische Beoordelingen gebieden en tunnels</w:t>
            </w:r>
          </w:p>
          <w:p w14:paraId="4EAB31CF" w14:textId="1B34C28D" w:rsidR="00133874" w:rsidRPr="00B95186" w:rsidRDefault="00133874" w:rsidP="00136E1E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0"/>
    </w:tbl>
    <w:p w14:paraId="63128FCC" w14:textId="77777777" w:rsidR="00176DFB" w:rsidRDefault="00176DFB" w:rsidP="00583EA0"/>
    <w:p w14:paraId="22A776CF" w14:textId="27CF79F0" w:rsidR="00602924" w:rsidRDefault="00602924" w:rsidP="00602924">
      <w:r w:rsidRPr="004742F2">
        <w:t xml:space="preserve">Per </w:t>
      </w:r>
      <w:r>
        <w:t>K</w:t>
      </w:r>
      <w:r w:rsidRPr="004742F2">
        <w:t>erncompetentie verstrekt Inschrijver 1 referentie.</w:t>
      </w:r>
      <w:r w:rsidRPr="00447AB5">
        <w:t xml:space="preserve"> </w:t>
      </w:r>
      <w:r w:rsidRPr="000308FA">
        <w:t xml:space="preserve">Het is toegestaan </w:t>
      </w:r>
      <w:r>
        <w:t>eenzelfde</w:t>
      </w:r>
      <w:r w:rsidRPr="000308FA">
        <w:t xml:space="preserve"> referenti</w:t>
      </w:r>
      <w:r>
        <w:t>eopdracht</w:t>
      </w:r>
      <w:r w:rsidRPr="000308FA">
        <w:t xml:space="preserve"> </w:t>
      </w:r>
      <w:r>
        <w:t>voor het aantonen van meerdere kerncompetenties in te dienen. De referentieopdrachten dienen de afgelopen 3 jaar te zijn uitgevoerd.</w:t>
      </w:r>
    </w:p>
    <w:p w14:paraId="5BEBCC22" w14:textId="77777777" w:rsidR="00602924" w:rsidRDefault="00602924" w:rsidP="00602924"/>
    <w:p w14:paraId="6FBA4FD5" w14:textId="59959E6E" w:rsidR="00602924" w:rsidRDefault="00602924" w:rsidP="00602924">
      <w:r>
        <w:t>De grijze teksten met toelichting in de gele velden dienen te worden vervangen door invullingen van de Inschrijver.</w:t>
      </w:r>
    </w:p>
    <w:p w14:paraId="297C207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297C20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1" w14:textId="77777777" w:rsidR="00583EA0" w:rsidRDefault="00583EA0">
            <w:r>
              <w:t>Inschrijver</w:t>
            </w:r>
          </w:p>
        </w:tc>
      </w:tr>
      <w:tr w:rsidR="00583EA0" w14:paraId="297C20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97C20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8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97C20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C" w14:textId="77777777" w:rsidR="00583EA0" w:rsidRDefault="00583EA0">
            <w:r>
              <w:t xml:space="preserve">Referentieproject </w:t>
            </w:r>
          </w:p>
        </w:tc>
      </w:tr>
      <w:tr w:rsidR="00583EA0" w14:paraId="297C209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F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97C20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9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97C209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7" w14:textId="77777777" w:rsidR="00583EA0" w:rsidRDefault="00583EA0">
            <w:r>
              <w:t>Referentie heeft betrekking op:</w:t>
            </w:r>
          </w:p>
          <w:p w14:paraId="297C2098" w14:textId="77777777" w:rsidR="00583EA0" w:rsidRDefault="00583EA0">
            <w:r>
              <w:t xml:space="preserve"> </w:t>
            </w:r>
          </w:p>
          <w:p w14:paraId="297C209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480C5BF" w14:textId="1327EBD6" w:rsidR="001C29BC" w:rsidRDefault="00583EA0" w:rsidP="001C29BC">
            <w:pPr>
              <w:spacing w:line="260" w:lineRule="atLeast"/>
            </w:pPr>
            <w:r>
              <w:sym w:font="Wingdings" w:char="F06F"/>
            </w:r>
            <w:r>
              <w:t xml:space="preserve">  </w:t>
            </w:r>
            <w:r w:rsidR="001C29BC" w:rsidRPr="0028088E">
              <w:t>Ervaring met het werken in de openbare ruimte in een gemeente met meer dan 100.000 inwoners in de afgelopen drie (3) jaar;</w:t>
            </w:r>
          </w:p>
          <w:p w14:paraId="7D8F1F7E" w14:textId="77777777" w:rsidR="001C29BC" w:rsidRPr="0028088E" w:rsidRDefault="001C29BC" w:rsidP="001C29BC">
            <w:pPr>
              <w:spacing w:line="260" w:lineRule="atLeast"/>
            </w:pPr>
          </w:p>
          <w:p w14:paraId="3B2F0A27" w14:textId="710A6307" w:rsidR="001C29BC" w:rsidRDefault="001C29BC" w:rsidP="001C29BC">
            <w:pPr>
              <w:spacing w:line="260" w:lineRule="atLeast"/>
            </w:pPr>
            <w:r>
              <w:sym w:font="Wingdings" w:char="F06F"/>
            </w:r>
            <w:r>
              <w:t xml:space="preserve"> </w:t>
            </w:r>
            <w:r w:rsidRPr="0028088E">
              <w:t xml:space="preserve">Ervaring met het uitvoeren van zorgvuldige </w:t>
            </w:r>
            <w:r>
              <w:t>Lichttechnische beoordelingen voor gebieden en tunnels,</w:t>
            </w:r>
            <w:r w:rsidRPr="0028088E">
              <w:t xml:space="preserve"> </w:t>
            </w:r>
            <w:r>
              <w:t xml:space="preserve">welke zijn </w:t>
            </w:r>
            <w:r w:rsidRPr="0028088E">
              <w:t>uitgevoerd in de afgelopen drie (3) jaar;</w:t>
            </w:r>
          </w:p>
          <w:p w14:paraId="136945CF" w14:textId="77777777" w:rsidR="001C29BC" w:rsidRPr="0028088E" w:rsidRDefault="001C29BC" w:rsidP="001C29BC">
            <w:pPr>
              <w:spacing w:line="260" w:lineRule="atLeast"/>
            </w:pPr>
          </w:p>
          <w:p w14:paraId="16A544E0" w14:textId="3685F6EF" w:rsidR="001C29BC" w:rsidRPr="0028088E" w:rsidRDefault="001C29BC" w:rsidP="001C29BC">
            <w:pPr>
              <w:spacing w:line="260" w:lineRule="atLeast"/>
            </w:pPr>
            <w:r>
              <w:sym w:font="Wingdings" w:char="F06F"/>
            </w:r>
            <w:r>
              <w:t xml:space="preserve"> </w:t>
            </w:r>
            <w:r w:rsidRPr="0028088E">
              <w:t xml:space="preserve">Ervaring met het uitvoeren van indicatieve </w:t>
            </w:r>
            <w:r>
              <w:t>Lichttechnische beoordelingen voor gebieden en tunnels, welke zijn</w:t>
            </w:r>
            <w:r w:rsidRPr="0028088E">
              <w:t xml:space="preserve"> uitgevoerd in de afgelopen drie (3) jaar.</w:t>
            </w:r>
          </w:p>
          <w:p w14:paraId="6C1367AD" w14:textId="5D4FFC85" w:rsidR="002E486E" w:rsidRDefault="002E486E" w:rsidP="00675ABC">
            <w:pPr>
              <w:spacing w:line="312" w:lineRule="auto"/>
            </w:pPr>
          </w:p>
          <w:p w14:paraId="482DFB1B" w14:textId="2FF1DFD6" w:rsidR="002E486E" w:rsidRDefault="002E486E" w:rsidP="002E486E">
            <w:pPr>
              <w:spacing w:line="240" w:lineRule="auto"/>
            </w:pPr>
          </w:p>
          <w:p w14:paraId="42D388A5" w14:textId="77777777" w:rsidR="002E486E" w:rsidRPr="00831E87" w:rsidRDefault="002E486E" w:rsidP="00675ABC">
            <w:pPr>
              <w:spacing w:line="312" w:lineRule="auto"/>
            </w:pPr>
          </w:p>
          <w:p w14:paraId="297C209E" w14:textId="3E468F02" w:rsidR="00C5172F" w:rsidRDefault="00C5172F"/>
        </w:tc>
      </w:tr>
      <w:tr w:rsidR="00583EA0" w14:paraId="297C20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1" w14:textId="77777777" w:rsidR="00583EA0" w:rsidRDefault="00583EA0">
            <w:r>
              <w:t>Naam en adres opdrachtgever:</w:t>
            </w:r>
          </w:p>
        </w:tc>
      </w:tr>
      <w:tr w:rsidR="00583EA0" w14:paraId="297C20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4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97C20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8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97C20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97C20AE" w14:textId="77777777" w:rsidR="00583EA0" w:rsidRDefault="00583EA0">
            <w:pPr>
              <w:rPr>
                <w:highlight w:val="lightGray"/>
              </w:rPr>
            </w:pPr>
          </w:p>
          <w:p w14:paraId="297C20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97C20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2" w14:textId="77777777" w:rsidR="00583EA0" w:rsidRDefault="00583EA0">
            <w:r>
              <w:t>Nadere informatie referentieproject</w:t>
            </w:r>
          </w:p>
        </w:tc>
      </w:tr>
      <w:tr w:rsidR="00583EA0" w14:paraId="297C20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B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97C20B7" w14:textId="77777777" w:rsidR="00583EA0" w:rsidRDefault="00583EA0">
            <w:pPr>
              <w:rPr>
                <w:highlight w:val="lightGray"/>
              </w:rPr>
            </w:pPr>
          </w:p>
          <w:p w14:paraId="297C20B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97C20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B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F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97C20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97C20C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B" w14:textId="77777777" w:rsidR="00583EA0" w:rsidRDefault="00583EA0">
            <w:r>
              <w:t>Datum van oplevering</w:t>
            </w:r>
          </w:p>
          <w:p w14:paraId="297C20C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97C20D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C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0" w14:textId="77777777" w:rsidR="00583EA0" w:rsidRDefault="00583EA0">
            <w:r>
              <w:t>Contractvorm:</w:t>
            </w:r>
          </w:p>
          <w:p w14:paraId="297C20D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97C20D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5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97C20DB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97C20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97C20E7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E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E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97C20E3" w14:textId="77777777" w:rsidR="00583EA0" w:rsidRDefault="00583EA0">
            <w:pPr>
              <w:rPr>
                <w:highlight w:val="lightGray"/>
              </w:rPr>
            </w:pPr>
          </w:p>
          <w:p w14:paraId="297C20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97C20E5" w14:textId="77777777" w:rsidR="00583EA0" w:rsidRDefault="00583EA0">
            <w:pPr>
              <w:rPr>
                <w:highlight w:val="lightGray"/>
              </w:rPr>
            </w:pPr>
          </w:p>
          <w:p w14:paraId="297C20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97C20E8" w14:textId="77777777" w:rsidR="00583EA0" w:rsidRDefault="00583EA0" w:rsidP="00583EA0">
      <w:pPr>
        <w:pStyle w:val="colofontitel"/>
      </w:pPr>
    </w:p>
    <w:p w14:paraId="297C20E9" w14:textId="77777777" w:rsidR="000B46D8" w:rsidRDefault="000B46D8"/>
    <w:sectPr w:rsidR="000B46D8" w:rsidSect="002F3A48">
      <w:headerReference w:type="default" r:id="rId10"/>
      <w:footerReference w:type="default" r:id="rId11"/>
      <w:headerReference w:type="first" r:id="rId12"/>
      <w:pgSz w:w="11906" w:h="16838"/>
      <w:pgMar w:top="1440" w:right="1644" w:bottom="1440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9B043" w14:textId="77777777" w:rsidR="00BF7D7F" w:rsidRDefault="00BF7D7F" w:rsidP="00ED4F31">
      <w:pPr>
        <w:spacing w:line="240" w:lineRule="auto"/>
      </w:pPr>
      <w:r>
        <w:separator/>
      </w:r>
    </w:p>
  </w:endnote>
  <w:endnote w:type="continuationSeparator" w:id="0">
    <w:p w14:paraId="7D223700" w14:textId="77777777" w:rsidR="00BF7D7F" w:rsidRDefault="00BF7D7F" w:rsidP="00ED4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87861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72364A" w14:textId="46829634" w:rsidR="002F3A48" w:rsidRDefault="002F3A48">
            <w:pPr>
              <w:pStyle w:val="Voettekst"/>
              <w:jc w:val="center"/>
            </w:pPr>
            <w:r w:rsidRPr="002F3A48">
              <w:rPr>
                <w:sz w:val="18"/>
                <w:szCs w:val="18"/>
              </w:rPr>
              <w:t xml:space="preserve">Pagina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PAGE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="001D0C74">
              <w:rPr>
                <w:b/>
                <w:bCs/>
                <w:noProof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  <w:r w:rsidRPr="002F3A48">
              <w:rPr>
                <w:sz w:val="18"/>
                <w:szCs w:val="18"/>
              </w:rPr>
              <w:t xml:space="preserve"> van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NUMPAGES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="001D0C74">
              <w:rPr>
                <w:b/>
                <w:bCs/>
                <w:noProof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2A6855" w14:textId="77777777" w:rsidR="00ED4F31" w:rsidRDefault="00ED4F3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B41BF" w14:textId="77777777" w:rsidR="00BF7D7F" w:rsidRDefault="00BF7D7F" w:rsidP="00ED4F31">
      <w:pPr>
        <w:spacing w:line="240" w:lineRule="auto"/>
      </w:pPr>
      <w:r>
        <w:separator/>
      </w:r>
    </w:p>
  </w:footnote>
  <w:footnote w:type="continuationSeparator" w:id="0">
    <w:p w14:paraId="27765E9A" w14:textId="77777777" w:rsidR="00BF7D7F" w:rsidRDefault="00BF7D7F" w:rsidP="00ED4F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8ACB" w14:textId="77777777" w:rsidR="00F123C6" w:rsidRDefault="00F123C6" w:rsidP="00F123C6">
    <w:pPr>
      <w:pStyle w:val="Koptekst"/>
      <w:framePr w:wrap="around" w:vAnchor="page" w:hAnchor="page" w:x="1741" w:y="451"/>
      <w:suppressOverlap/>
    </w:pPr>
  </w:p>
  <w:p w14:paraId="72A2572A" w14:textId="796FEC7E" w:rsidR="00F123C6" w:rsidRDefault="00F123C6" w:rsidP="00F123C6">
    <w:pPr>
      <w:pStyle w:val="Koptekst"/>
      <w:framePr w:wrap="around" w:vAnchor="page" w:hAnchor="page" w:x="1741" w:y="451"/>
      <w:suppressOverlap/>
    </w:pPr>
    <w:r>
      <w:t>Europees openbare procedure</w:t>
    </w:r>
  </w:p>
  <w:p w14:paraId="27916B24" w14:textId="08078D7E" w:rsidR="002F3A48" w:rsidRDefault="00F123C6" w:rsidP="00F123C6">
    <w:pPr>
      <w:pStyle w:val="Koptekst"/>
    </w:pPr>
    <w:r>
      <w:t>AI 202</w:t>
    </w:r>
    <w:r w:rsidR="00B950C3">
      <w:t>1</w:t>
    </w:r>
    <w:r>
      <w:t>-</w:t>
    </w:r>
    <w:r w:rsidR="00B950C3">
      <w:t>0007</w:t>
    </w:r>
    <w:r>
      <w:t xml:space="preserve"> </w:t>
    </w:r>
    <w:r w:rsidR="006A4E34" w:rsidRPr="006A4E34">
      <w:t>Lichttechnische Beoordelingen gebieden en tunnels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53E34" w14:textId="77777777" w:rsidR="004B2901" w:rsidRDefault="004B2901" w:rsidP="004B2901">
    <w:bookmarkStart w:id="1" w:name="_Hlk532901097"/>
    <w:bookmarkStart w:id="2" w:name="_Hlk532901098"/>
    <w:bookmarkStart w:id="3" w:name="_Hlk532901645"/>
    <w:bookmarkStart w:id="4" w:name="_Hlk532901646"/>
    <w:bookmarkStart w:id="5" w:name="_Hlk532902239"/>
    <w:bookmarkStart w:id="6" w:name="_Hlk532902240"/>
    <w:r>
      <w:rPr>
        <w:noProof/>
      </w:rPr>
      <w:drawing>
        <wp:anchor distT="0" distB="0" distL="114300" distR="114300" simplePos="0" relativeHeight="251659776" behindDoc="1" locked="0" layoutInCell="1" allowOverlap="1" wp14:anchorId="79A2CB9F" wp14:editId="756A8D91">
          <wp:simplePos x="0" y="0"/>
          <wp:positionH relativeFrom="page">
            <wp:posOffset>22860</wp:posOffset>
          </wp:positionH>
          <wp:positionV relativeFrom="paragraph">
            <wp:posOffset>-329565</wp:posOffset>
          </wp:positionV>
          <wp:extent cx="1082040" cy="815340"/>
          <wp:effectExtent l="0" t="0" r="3810" b="3810"/>
          <wp:wrapThrough wrapText="bothSides">
            <wp:wrapPolygon edited="0">
              <wp:start x="0" y="0"/>
              <wp:lineTo x="0" y="21196"/>
              <wp:lineTo x="21296" y="21196"/>
              <wp:lineTo x="21296" y="0"/>
              <wp:lineTo x="0" y="0"/>
            </wp:wrapPolygon>
          </wp:wrapThrough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4B2901" w14:paraId="38F3BCE7" w14:textId="77777777" w:rsidTr="00B71702">
      <w:trPr>
        <w:trHeight w:val="284"/>
      </w:trPr>
      <w:tc>
        <w:tcPr>
          <w:tcW w:w="6461" w:type="dxa"/>
          <w:tcBorders>
            <w:top w:val="nil"/>
            <w:left w:val="nil"/>
            <w:bottom w:val="nil"/>
            <w:right w:val="nil"/>
          </w:tcBorders>
          <w:hideMark/>
        </w:tcPr>
        <w:p w14:paraId="3BB016CD" w14:textId="77777777" w:rsidR="004B2901" w:rsidRDefault="004B2901" w:rsidP="004B2901">
          <w:pPr>
            <w:pStyle w:val="Koptekst"/>
          </w:pPr>
        </w:p>
        <w:p w14:paraId="6D677C01" w14:textId="77777777" w:rsidR="004B2901" w:rsidRDefault="004B2901" w:rsidP="004B2901">
          <w:pPr>
            <w:pStyle w:val="Koptekst"/>
          </w:pPr>
          <w:r>
            <w:t>Europees openbare procedure</w:t>
          </w:r>
        </w:p>
        <w:p w14:paraId="01240401" w14:textId="0BF1C370" w:rsidR="006A4E34" w:rsidRPr="006A4E34" w:rsidRDefault="004B2901" w:rsidP="006A4E34">
          <w:pPr>
            <w:pStyle w:val="Koptekst"/>
          </w:pPr>
          <w:r>
            <w:t>AI 202</w:t>
          </w:r>
          <w:r w:rsidR="00B950C3">
            <w:t>1</w:t>
          </w:r>
          <w:r>
            <w:t>-</w:t>
          </w:r>
          <w:r w:rsidR="00B950C3">
            <w:t>0007</w:t>
          </w:r>
          <w:r>
            <w:t xml:space="preserve"> </w:t>
          </w:r>
          <w:r w:rsidR="006A4E34" w:rsidRPr="006A4E34">
            <w:t xml:space="preserve"> Lichttechnische Beoordelingen gebieden en tunnels</w:t>
          </w:r>
        </w:p>
        <w:p w14:paraId="360D21C8" w14:textId="5DBA40CD" w:rsidR="004B2901" w:rsidRDefault="004B2901" w:rsidP="004B2901">
          <w:pPr>
            <w:pStyle w:val="Koptekst"/>
          </w:pPr>
        </w:p>
      </w:tc>
      <w:tc>
        <w:tcPr>
          <w:tcW w:w="2494" w:type="dxa"/>
          <w:tcBorders>
            <w:top w:val="nil"/>
            <w:left w:val="nil"/>
            <w:bottom w:val="nil"/>
            <w:right w:val="nil"/>
          </w:tcBorders>
          <w:hideMark/>
        </w:tcPr>
        <w:p w14:paraId="30D5D365" w14:textId="77777777" w:rsidR="004B2901" w:rsidRDefault="004B2901" w:rsidP="004B2901">
          <w:pPr>
            <w:pStyle w:val="Koptekst"/>
          </w:pPr>
        </w:p>
        <w:p w14:paraId="161B8616" w14:textId="77777777" w:rsidR="004B2901" w:rsidRDefault="004B2901" w:rsidP="004B2901">
          <w:pPr>
            <w:pStyle w:val="Koptekst"/>
          </w:pPr>
        </w:p>
      </w:tc>
    </w:tr>
  </w:tbl>
  <w:p w14:paraId="442C6833" w14:textId="13C5E8CB" w:rsidR="00176DFB" w:rsidRDefault="00176DFB" w:rsidP="00176DFB">
    <w:pPr>
      <w:pStyle w:val="Koptekst"/>
    </w:pPr>
  </w:p>
  <w:p w14:paraId="23E6F55B" w14:textId="77777777" w:rsidR="00176DFB" w:rsidRDefault="00176DFB" w:rsidP="00176DFB">
    <w:pPr>
      <w:tabs>
        <w:tab w:val="center" w:pos="4536"/>
        <w:tab w:val="right" w:pos="9072"/>
      </w:tabs>
      <w:spacing w:line="240" w:lineRule="auto"/>
    </w:pPr>
  </w:p>
  <w:bookmarkEnd w:id="1"/>
  <w:bookmarkEnd w:id="2"/>
  <w:bookmarkEnd w:id="3"/>
  <w:bookmarkEnd w:id="4"/>
  <w:bookmarkEnd w:id="5"/>
  <w:bookmarkEnd w:id="6"/>
  <w:p w14:paraId="0EAFB8BC" w14:textId="416C6006" w:rsidR="00176DFB" w:rsidRPr="004B2901" w:rsidRDefault="00176DFB" w:rsidP="004B2901">
    <w:pPr>
      <w:pStyle w:val="Koptekst"/>
      <w:rPr>
        <w:sz w:val="44"/>
        <w:szCs w:val="44"/>
      </w:rPr>
    </w:pPr>
    <w:r w:rsidRPr="004B2901">
      <w:rPr>
        <w:sz w:val="44"/>
        <w:szCs w:val="44"/>
      </w:rPr>
      <w:t xml:space="preserve">Bijlage </w:t>
    </w:r>
    <w:r w:rsidR="00B46D35" w:rsidRPr="004B2901">
      <w:rPr>
        <w:sz w:val="44"/>
        <w:szCs w:val="44"/>
      </w:rPr>
      <w:t>7</w:t>
    </w:r>
    <w:r w:rsidRPr="004B2901">
      <w:rPr>
        <w:sz w:val="44"/>
        <w:szCs w:val="44"/>
      </w:rPr>
      <w:t xml:space="preserve"> – Modelformulier referentiewerken</w:t>
    </w:r>
    <w:r w:rsidR="00B46D35" w:rsidRPr="004B2901">
      <w:rPr>
        <w:sz w:val="44"/>
        <w:szCs w:val="44"/>
      </w:rPr>
      <w:t xml:space="preserve"> </w:t>
    </w:r>
  </w:p>
  <w:p w14:paraId="62ACEF0C" w14:textId="77777777" w:rsidR="00133874" w:rsidRDefault="00133874" w:rsidP="00176DFB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F06B7"/>
    <w:multiLevelType w:val="hybridMultilevel"/>
    <w:tmpl w:val="B2F627DC"/>
    <w:lvl w:ilvl="0" w:tplc="84E49A4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06F229D3"/>
    <w:multiLevelType w:val="hybridMultilevel"/>
    <w:tmpl w:val="9AD425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C5D26"/>
    <w:multiLevelType w:val="hybridMultilevel"/>
    <w:tmpl w:val="8DE2AE92"/>
    <w:lvl w:ilvl="0" w:tplc="0413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68" w:hanging="360"/>
      </w:pPr>
    </w:lvl>
    <w:lvl w:ilvl="2" w:tplc="0413001B" w:tentative="1">
      <w:start w:val="1"/>
      <w:numFmt w:val="lowerRoman"/>
      <w:lvlText w:val="%3."/>
      <w:lvlJc w:val="right"/>
      <w:pPr>
        <w:ind w:left="1788" w:hanging="180"/>
      </w:pPr>
    </w:lvl>
    <w:lvl w:ilvl="3" w:tplc="0413000F" w:tentative="1">
      <w:start w:val="1"/>
      <w:numFmt w:val="decimal"/>
      <w:lvlText w:val="%4."/>
      <w:lvlJc w:val="left"/>
      <w:pPr>
        <w:ind w:left="2508" w:hanging="360"/>
      </w:pPr>
    </w:lvl>
    <w:lvl w:ilvl="4" w:tplc="04130019" w:tentative="1">
      <w:start w:val="1"/>
      <w:numFmt w:val="lowerLetter"/>
      <w:lvlText w:val="%5."/>
      <w:lvlJc w:val="left"/>
      <w:pPr>
        <w:ind w:left="3228" w:hanging="360"/>
      </w:pPr>
    </w:lvl>
    <w:lvl w:ilvl="5" w:tplc="0413001B" w:tentative="1">
      <w:start w:val="1"/>
      <w:numFmt w:val="lowerRoman"/>
      <w:lvlText w:val="%6."/>
      <w:lvlJc w:val="right"/>
      <w:pPr>
        <w:ind w:left="3948" w:hanging="180"/>
      </w:pPr>
    </w:lvl>
    <w:lvl w:ilvl="6" w:tplc="0413000F" w:tentative="1">
      <w:start w:val="1"/>
      <w:numFmt w:val="decimal"/>
      <w:lvlText w:val="%7."/>
      <w:lvlJc w:val="left"/>
      <w:pPr>
        <w:ind w:left="4668" w:hanging="360"/>
      </w:pPr>
    </w:lvl>
    <w:lvl w:ilvl="7" w:tplc="04130019" w:tentative="1">
      <w:start w:val="1"/>
      <w:numFmt w:val="lowerLetter"/>
      <w:lvlText w:val="%8."/>
      <w:lvlJc w:val="left"/>
      <w:pPr>
        <w:ind w:left="5388" w:hanging="360"/>
      </w:pPr>
    </w:lvl>
    <w:lvl w:ilvl="8" w:tplc="0413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5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7"/>
  </w:num>
  <w:num w:numId="20">
    <w:abstractNumId w:val="10"/>
  </w:num>
  <w:num w:numId="21">
    <w:abstractNumId w:val="1"/>
  </w:num>
  <w:num w:numId="22">
    <w:abstractNumId w:val="5"/>
  </w:num>
  <w:num w:numId="23">
    <w:abstractNumId w:val="8"/>
  </w:num>
  <w:num w:numId="24">
    <w:abstractNumId w:val="1"/>
  </w:num>
  <w:num w:numId="25">
    <w:abstractNumId w:val="1"/>
  </w:num>
  <w:num w:numId="26">
    <w:abstractNumId w:val="1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0"/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5349A"/>
    <w:rsid w:val="000B46D8"/>
    <w:rsid w:val="00133874"/>
    <w:rsid w:val="00176DFB"/>
    <w:rsid w:val="00177A29"/>
    <w:rsid w:val="001A5912"/>
    <w:rsid w:val="001C29BC"/>
    <w:rsid w:val="001D0C74"/>
    <w:rsid w:val="002052A7"/>
    <w:rsid w:val="00220B73"/>
    <w:rsid w:val="002A003B"/>
    <w:rsid w:val="002B5524"/>
    <w:rsid w:val="002C3246"/>
    <w:rsid w:val="002E486E"/>
    <w:rsid w:val="002E7233"/>
    <w:rsid w:val="002F3A48"/>
    <w:rsid w:val="003B3222"/>
    <w:rsid w:val="003E1801"/>
    <w:rsid w:val="00424DED"/>
    <w:rsid w:val="00482A4F"/>
    <w:rsid w:val="004B1663"/>
    <w:rsid w:val="004B2901"/>
    <w:rsid w:val="004D31D6"/>
    <w:rsid w:val="004F2641"/>
    <w:rsid w:val="00527398"/>
    <w:rsid w:val="005812CF"/>
    <w:rsid w:val="00583EA0"/>
    <w:rsid w:val="005B4437"/>
    <w:rsid w:val="005F7D27"/>
    <w:rsid w:val="00602924"/>
    <w:rsid w:val="0061144F"/>
    <w:rsid w:val="00632123"/>
    <w:rsid w:val="00642B50"/>
    <w:rsid w:val="00675ABC"/>
    <w:rsid w:val="0068520D"/>
    <w:rsid w:val="006905EA"/>
    <w:rsid w:val="006A4E34"/>
    <w:rsid w:val="0075033E"/>
    <w:rsid w:val="007F798C"/>
    <w:rsid w:val="008104C5"/>
    <w:rsid w:val="00835C57"/>
    <w:rsid w:val="008402D9"/>
    <w:rsid w:val="008D758C"/>
    <w:rsid w:val="009175F9"/>
    <w:rsid w:val="009670E3"/>
    <w:rsid w:val="009761CF"/>
    <w:rsid w:val="009B0D92"/>
    <w:rsid w:val="009D265F"/>
    <w:rsid w:val="00A011E4"/>
    <w:rsid w:val="00A03098"/>
    <w:rsid w:val="00A3732E"/>
    <w:rsid w:val="00A53085"/>
    <w:rsid w:val="00AC7F4D"/>
    <w:rsid w:val="00B23F9C"/>
    <w:rsid w:val="00B46D35"/>
    <w:rsid w:val="00B46FC6"/>
    <w:rsid w:val="00B52A05"/>
    <w:rsid w:val="00B72E1E"/>
    <w:rsid w:val="00B950C3"/>
    <w:rsid w:val="00BB1EC4"/>
    <w:rsid w:val="00BC2323"/>
    <w:rsid w:val="00BD0C39"/>
    <w:rsid w:val="00BF5320"/>
    <w:rsid w:val="00BF7D7F"/>
    <w:rsid w:val="00C5172F"/>
    <w:rsid w:val="00C6244F"/>
    <w:rsid w:val="00C824B2"/>
    <w:rsid w:val="00C9380F"/>
    <w:rsid w:val="00D04CE8"/>
    <w:rsid w:val="00D13138"/>
    <w:rsid w:val="00D162D1"/>
    <w:rsid w:val="00D2025C"/>
    <w:rsid w:val="00D96A88"/>
    <w:rsid w:val="00EB1492"/>
    <w:rsid w:val="00ED4F31"/>
    <w:rsid w:val="00F123C6"/>
    <w:rsid w:val="00F12F0D"/>
    <w:rsid w:val="00F13EF5"/>
    <w:rsid w:val="00F16E1D"/>
    <w:rsid w:val="00F45208"/>
    <w:rsid w:val="00F8231A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C207D"/>
  <w15:docId w15:val="{5781834E-8D68-46F7-B3DB-29CDFB09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ED4F31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4F31"/>
    <w:rPr>
      <w:rFonts w:eastAsia="Calibri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B46F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B46FC6"/>
    <w:rPr>
      <w:rFonts w:ascii="Segoe UI" w:eastAsia="Calibri" w:hAnsi="Segoe UI" w:cs="Segoe UI"/>
      <w:sz w:val="18"/>
      <w:szCs w:val="18"/>
      <w:lang w:eastAsia="en-US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9670E3"/>
    <w:pPr>
      <w:ind w:left="720"/>
      <w:contextualSpacing/>
    </w:pPr>
    <w:rPr>
      <w:rFonts w:eastAsia="Times New Roman"/>
    </w:rPr>
  </w:style>
  <w:style w:type="character" w:customStyle="1" w:styleId="LijstalineaChar">
    <w:name w:val="Lijstalinea Char"/>
    <w:aliases w:val="Opsomblokjes en substreepjes Char"/>
    <w:link w:val="Lijstalinea"/>
    <w:uiPriority w:val="34"/>
    <w:locked/>
    <w:rsid w:val="009670E3"/>
    <w:rPr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1D0C7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D0C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D0C74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D0C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D0C74"/>
    <w:rPr>
      <w:rFonts w:eastAsia="Calibri"/>
      <w:b/>
      <w:bCs/>
      <w:sz w:val="20"/>
      <w:szCs w:val="20"/>
      <w:lang w:eastAsia="en-US"/>
    </w:rPr>
  </w:style>
  <w:style w:type="table" w:styleId="Tabelraster">
    <w:name w:val="Table Grid"/>
    <w:basedOn w:val="Standaardtabel"/>
    <w:uiPriority w:val="59"/>
    <w:rsid w:val="004B2901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66F457-9302-420E-AFF5-1BD7A28402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6AD9AA-68AE-4304-99A5-12C557FB2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9D39B-7896-4E36-8845-FFDF1F407B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399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Karlijn Verschuur</cp:lastModifiedBy>
  <cp:revision>20</cp:revision>
  <cp:lastPrinted>2021-01-29T15:33:00Z</cp:lastPrinted>
  <dcterms:created xsi:type="dcterms:W3CDTF">2020-03-23T14:06:00Z</dcterms:created>
  <dcterms:modified xsi:type="dcterms:W3CDTF">2021-01-29T15:33:00Z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